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45F3" w14:textId="04EB45E5" w:rsidR="003E4D4B" w:rsidRPr="00C44029" w:rsidRDefault="003E4D4B" w:rsidP="003E4D4B">
      <w:pPr>
        <w:pStyle w:val="2"/>
        <w:ind w:left="98" w:hangingChars="41" w:hanging="98"/>
      </w:pPr>
      <w:bookmarkStart w:id="0" w:name="_Toc92962758"/>
      <w:r>
        <w:rPr>
          <w:rFonts w:hint="eastAsia"/>
        </w:rPr>
        <w:t>報告書</w:t>
      </w:r>
      <w:r w:rsidRPr="00C44029">
        <w:rPr>
          <w:rFonts w:hint="eastAsia"/>
        </w:rPr>
        <w:t>の記載要領</w:t>
      </w:r>
      <w:bookmarkEnd w:id="0"/>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8"/>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58E1F4" id="_x0000_s111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8C684" id="_x0000_s111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324E6C" id="_x0000_s111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B85A4" id="AutoShape 515" o:spid="_x0000_s111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vMwIAAEg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">
                <v:textbox inset="1mm,0,1mm,0">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82F386" id="_x0000_s111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AE7E5" id="_x0000_s111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0C493" id="_x0000_s111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33B520" id="AutoShape 526" o:spid="_x0000_s111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C58A8" id="_x0000_s112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8B766" id="AutoShape 527" o:spid="_x0000_s112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EA0E2" id="_x0000_s112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EFCE10" id="_x0000_s112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D5AB2" id="_x0000_s112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49DE8" id="_x0000_s114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" fillcolor="#595959" strokeweight=".5pt">
                <v:shadow color="#868686"/>
                <v:textbox inset="1mm,.5mm,1mm,.5mm">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8A4646" id="_x0000_s114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DD8EB" id="_x0000_s114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075904"/>
              </w:rPr>
              <w:t>伐採面</w:t>
            </w:r>
            <w:r w:rsidRPr="00B5475E">
              <w:rPr>
                <w:rFonts w:hAnsi="Times New Roman" w:hint="eastAsia"/>
                <w:spacing w:val="15"/>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075903"/>
              </w:rPr>
              <w:t>伐採方</w:t>
            </w:r>
            <w:r w:rsidRPr="00B5475E">
              <w:rPr>
                <w:rFonts w:hAnsi="Times New Roman" w:hint="eastAsia"/>
                <w:spacing w:val="15"/>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B5475E">
              <w:rPr>
                <w:rFonts w:hAnsi="Times New Roman" w:hint="eastAsia"/>
                <w:spacing w:val="135"/>
                <w:kern w:val="0"/>
                <w:szCs w:val="21"/>
                <w:fitText w:val="1260" w:id="-1734075902"/>
              </w:rPr>
              <w:t>伐採樹</w:t>
            </w:r>
            <w:r w:rsidRPr="00B5475E">
              <w:rPr>
                <w:rFonts w:hAnsi="Times New Roman" w:hint="eastAsia"/>
                <w:spacing w:val="15"/>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B5475E">
              <w:rPr>
                <w:rFonts w:hAnsi="Times New Roman" w:hint="eastAsia"/>
                <w:spacing w:val="45"/>
                <w:kern w:val="0"/>
                <w:szCs w:val="21"/>
                <w:fitText w:val="1260" w:id="-1734075900"/>
              </w:rPr>
              <w:t>伐採の期</w:t>
            </w:r>
            <w:r w:rsidRPr="00B5475E">
              <w:rPr>
                <w:rFonts w:hAnsi="Times New Roman" w:hint="eastAsia"/>
                <w:spacing w:val="30"/>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B5475E">
              <w:rPr>
                <w:rFonts w:hAnsi="Times New Roman" w:hint="eastAsia"/>
                <w:spacing w:val="135"/>
                <w:kern w:val="0"/>
                <w:szCs w:val="21"/>
                <w:fitText w:val="1260" w:id="-1734075899"/>
              </w:rPr>
              <w:t>集材方</w:t>
            </w:r>
            <w:r w:rsidRPr="00B5475E">
              <w:rPr>
                <w:rFonts w:hAnsi="Times New Roman" w:hint="eastAsia"/>
                <w:spacing w:val="15"/>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97E3F" id="_x0000_s115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A814294" w14:textId="2A08218F" w:rsidR="003D6655" w:rsidRDefault="003D6655" w:rsidP="00BA5B09">
      <w:pPr>
        <w:widowControl/>
        <w:jc w:val="left"/>
        <w:rPr>
          <w:rFonts w:hint="eastAsia"/>
        </w:rPr>
      </w:pPr>
      <w:bookmarkStart w:id="1" w:name="_GoBack"/>
      <w:bookmarkEnd w:id="1"/>
    </w:p>
    <w:sectPr w:rsidR="003D6655"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960896"/>
      <w:docPartObj>
        <w:docPartGallery w:val="Page Numbers (Bottom of Page)"/>
        <w:docPartUnique/>
      </w:docPartObj>
    </w:sdtPr>
    <w:sdtEndPr/>
    <w:sdtContent>
      <w:p w14:paraId="6CD9D56F" w14:textId="77777777" w:rsidR="003D4F4A" w:rsidRDefault="003D4F4A">
        <w:pPr>
          <w:pStyle w:val="a8"/>
          <w:jc w:val="center"/>
        </w:pPr>
        <w:r>
          <w:fldChar w:fldCharType="begin"/>
        </w:r>
        <w:r>
          <w:instrText xml:space="preserve"> PAGE   \* MERGEFORMAT </w:instrText>
        </w:r>
        <w:r>
          <w:fldChar w:fldCharType="separate"/>
        </w:r>
        <w:r w:rsidR="00BA5B09" w:rsidRPr="00BA5B09">
          <w:rPr>
            <w:noProof/>
            <w:lang w:val="ja-JP"/>
          </w:rPr>
          <w:t>1</w:t>
        </w:r>
        <w:r>
          <w:fldChar w:fldCharType="end"/>
        </w:r>
      </w:p>
    </w:sdtContent>
  </w:sdt>
  <w:p w14:paraId="7BDDF031" w14:textId="77777777" w:rsidR="003D4F4A" w:rsidRDefault="003D4F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BA5B09" w:rsidRPr="00BA5B09">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843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8A4"/>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B7B3A"/>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35989"/>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4937"/>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475E"/>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A5B09"/>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4659"/>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08A"/>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70E40-B9E6-4167-8AD1-1A5ADE5E7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NNPCA216021a</cp:lastModifiedBy>
  <cp:revision>6</cp:revision>
  <cp:lastPrinted>2022-04-11T08:13:00Z</cp:lastPrinted>
  <dcterms:created xsi:type="dcterms:W3CDTF">2022-04-11T08:17:00Z</dcterms:created>
  <dcterms:modified xsi:type="dcterms:W3CDTF">2022-04-12T02:41:00Z</dcterms:modified>
</cp:coreProperties>
</file>